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48" w:rsidRDefault="00125A48" w:rsidP="00125A48">
      <w:pPr>
        <w:widowControl/>
        <w:spacing w:line="560" w:lineRule="exact"/>
        <w:jc w:val="left"/>
        <w:rPr>
          <w:rFonts w:eastAsia="方正仿宋简体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>附件</w:t>
      </w:r>
      <w:r>
        <w:rPr>
          <w:rFonts w:eastAsia="方正仿宋简体" w:hint="eastAsia"/>
          <w:sz w:val="32"/>
          <w:szCs w:val="32"/>
        </w:rPr>
        <w:t>2</w:t>
      </w:r>
      <w:r>
        <w:rPr>
          <w:rFonts w:eastAsia="方正仿宋简体" w:hint="eastAsia"/>
          <w:sz w:val="32"/>
          <w:szCs w:val="32"/>
        </w:rPr>
        <w:t>：</w:t>
      </w:r>
    </w:p>
    <w:p w:rsidR="00125A48" w:rsidRDefault="00125A48" w:rsidP="00125A48">
      <w:pPr>
        <w:adjustRightInd w:val="0"/>
        <w:snapToGrid w:val="0"/>
        <w:spacing w:line="240" w:lineRule="exact"/>
        <w:jc w:val="left"/>
        <w:rPr>
          <w:rFonts w:eastAsia="方正仿宋简体"/>
          <w:sz w:val="32"/>
          <w:szCs w:val="32"/>
        </w:rPr>
      </w:pPr>
    </w:p>
    <w:p w:rsidR="00125A48" w:rsidRDefault="00125A48" w:rsidP="00125A48">
      <w:pPr>
        <w:adjustRightInd w:val="0"/>
        <w:snapToGrid w:val="0"/>
        <w:spacing w:line="240" w:lineRule="exact"/>
        <w:jc w:val="left"/>
        <w:rPr>
          <w:rFonts w:eastAsia="方正仿宋简体" w:hint="eastAsia"/>
          <w:sz w:val="32"/>
          <w:szCs w:val="32"/>
        </w:rPr>
      </w:pPr>
    </w:p>
    <w:p w:rsidR="00125A48" w:rsidRDefault="00125A48" w:rsidP="00125A48">
      <w:pPr>
        <w:adjustRightInd w:val="0"/>
        <w:snapToGrid w:val="0"/>
        <w:spacing w:line="240" w:lineRule="exact"/>
        <w:jc w:val="left"/>
        <w:rPr>
          <w:rFonts w:eastAsia="方正仿宋简体"/>
          <w:sz w:val="32"/>
          <w:szCs w:val="32"/>
        </w:rPr>
      </w:pPr>
    </w:p>
    <w:p w:rsidR="00125A48" w:rsidRPr="00055BBC" w:rsidRDefault="00125A48" w:rsidP="00125A48">
      <w:pPr>
        <w:jc w:val="center"/>
        <w:rPr>
          <w:rFonts w:ascii="方正小标宋简体" w:eastAsia="方正小标宋简体" w:hint="eastAsia"/>
          <w:sz w:val="40"/>
          <w:szCs w:val="40"/>
        </w:rPr>
      </w:pPr>
      <w:bookmarkStart w:id="0" w:name="_GoBack"/>
      <w:r w:rsidRPr="00055BBC">
        <w:rPr>
          <w:rFonts w:ascii="方正小标宋简体" w:eastAsia="方正小标宋简体" w:hint="eastAsia"/>
          <w:sz w:val="40"/>
          <w:szCs w:val="40"/>
        </w:rPr>
        <w:t>融资融券标的交易型开放式基金名单</w:t>
      </w:r>
    </w:p>
    <w:bookmarkEnd w:id="0"/>
    <w:p w:rsidR="00125A48" w:rsidRPr="00055BBC" w:rsidRDefault="00125A48" w:rsidP="00125A48">
      <w:pPr>
        <w:adjustRightInd w:val="0"/>
        <w:snapToGrid w:val="0"/>
        <w:spacing w:line="240" w:lineRule="exact"/>
        <w:jc w:val="left"/>
        <w:rPr>
          <w:rFonts w:eastAsia="方正仿宋简体" w:hint="eastAsia"/>
          <w:sz w:val="32"/>
          <w:szCs w:val="32"/>
        </w:rPr>
      </w:pPr>
    </w:p>
    <w:p w:rsidR="00125A48" w:rsidRPr="00055BBC" w:rsidRDefault="00125A48" w:rsidP="00125A48">
      <w:pPr>
        <w:adjustRightInd w:val="0"/>
        <w:snapToGrid w:val="0"/>
        <w:spacing w:line="240" w:lineRule="exact"/>
        <w:jc w:val="left"/>
        <w:rPr>
          <w:rFonts w:eastAsia="方正仿宋简体" w:hint="eastAsia"/>
          <w:sz w:val="32"/>
          <w:szCs w:val="32"/>
        </w:rPr>
      </w:pPr>
    </w:p>
    <w:p w:rsidR="00125A48" w:rsidRPr="00055BBC" w:rsidRDefault="00125A48" w:rsidP="00125A48">
      <w:pPr>
        <w:adjustRightInd w:val="0"/>
        <w:snapToGrid w:val="0"/>
        <w:spacing w:line="240" w:lineRule="exact"/>
        <w:jc w:val="left"/>
        <w:rPr>
          <w:rFonts w:eastAsia="方正仿宋简体"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21"/>
        <w:gridCol w:w="1822"/>
        <w:gridCol w:w="3371"/>
        <w:gridCol w:w="1820"/>
      </w:tblGrid>
      <w:tr w:rsidR="00125A48" w:rsidRPr="00055BBC" w:rsidTr="00115075">
        <w:trPr>
          <w:trHeight w:val="270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b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b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b/>
                <w:color w:val="000000"/>
                <w:sz w:val="24"/>
                <w:szCs w:val="24"/>
              </w:rPr>
              <w:t>证券代码</w:t>
            </w:r>
          </w:p>
        </w:tc>
        <w:tc>
          <w:tcPr>
            <w:tcW w:w="1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b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b/>
                <w:color w:val="000000"/>
                <w:sz w:val="24"/>
                <w:szCs w:val="24"/>
              </w:rPr>
              <w:t>证券简称</w:t>
            </w: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b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b/>
                <w:color w:val="000000"/>
                <w:sz w:val="24"/>
                <w:szCs w:val="24"/>
              </w:rPr>
              <w:t>备注</w:t>
            </w:r>
          </w:p>
        </w:tc>
      </w:tr>
      <w:tr w:rsidR="00125A48" w:rsidRPr="00055BBC" w:rsidTr="00115075">
        <w:trPr>
          <w:trHeight w:val="270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159901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深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100ETF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125A48" w:rsidRPr="00055BBC" w:rsidTr="00115075">
        <w:trPr>
          <w:trHeight w:val="270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159902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中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小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板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125A48" w:rsidRPr="00055BBC" w:rsidTr="00115075">
        <w:trPr>
          <w:trHeight w:val="270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159905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深红利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125A48" w:rsidRPr="00055BBC" w:rsidTr="00115075">
        <w:trPr>
          <w:trHeight w:val="270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159915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创业板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125A48" w:rsidRPr="00055BBC" w:rsidTr="00115075">
        <w:trPr>
          <w:trHeight w:val="270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159919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300ETF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125A48" w:rsidRPr="00055BBC" w:rsidTr="00115075">
        <w:trPr>
          <w:trHeight w:val="270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159920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恒生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ETF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125A48" w:rsidRPr="00055BBC" w:rsidTr="00115075">
        <w:trPr>
          <w:trHeight w:val="270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159922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500ETF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新增</w:t>
            </w:r>
          </w:p>
        </w:tc>
      </w:tr>
      <w:tr w:rsidR="00125A48" w:rsidRPr="00055BBC" w:rsidTr="00115075">
        <w:trPr>
          <w:trHeight w:val="270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159925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南方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125A48" w:rsidRPr="00055BBC" w:rsidTr="00115075">
        <w:trPr>
          <w:trHeight w:val="270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159928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消费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ETF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125A48" w:rsidRPr="00055BBC" w:rsidTr="00115075">
        <w:trPr>
          <w:trHeight w:val="270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159938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广发医药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125A48" w:rsidRPr="00055BBC" w:rsidTr="00115075">
        <w:trPr>
          <w:trHeight w:val="270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159948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创业板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EF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新增</w:t>
            </w:r>
          </w:p>
        </w:tc>
      </w:tr>
      <w:tr w:rsidR="00125A48" w:rsidRPr="00055BBC" w:rsidTr="00115075">
        <w:trPr>
          <w:trHeight w:val="270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159949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创业板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125A48" w:rsidRPr="00055BBC" w:rsidTr="00115075">
        <w:trPr>
          <w:trHeight w:val="270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159952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创业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ETF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48" w:rsidRPr="00055BBC" w:rsidRDefault="00125A48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新增</w:t>
            </w:r>
          </w:p>
        </w:tc>
      </w:tr>
    </w:tbl>
    <w:p w:rsidR="00125A48" w:rsidRPr="002571C8" w:rsidRDefault="00125A48" w:rsidP="00125A48">
      <w:pPr>
        <w:spacing w:line="560" w:lineRule="exact"/>
      </w:pPr>
      <w:bookmarkStart w:id="1" w:name="FUND_NAME1"/>
      <w:bookmarkStart w:id="2" w:name="FUND_NAME2"/>
      <w:bookmarkStart w:id="3" w:name="FMARKETDATE_YEAR"/>
      <w:bookmarkStart w:id="4" w:name="FMARKETDATE_MONTH"/>
      <w:bookmarkStart w:id="5" w:name="FMARKETDATE_DAY"/>
      <w:bookmarkStart w:id="6" w:name="FCompanyName"/>
      <w:bookmarkStart w:id="7" w:name="FUND_NAME4"/>
      <w:bookmarkStart w:id="8" w:name="BUYBACK_RATE"/>
      <w:bookmarkStart w:id="9" w:name="BOND_CODE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CF24AA" w:rsidRDefault="00CF24AA"/>
    <w:sectPr w:rsidR="00CF24AA" w:rsidSect="00992225">
      <w:footerReference w:type="even" r:id="rId5"/>
      <w:footerReference w:type="default" r:id="rId6"/>
      <w:pgSz w:w="11907" w:h="16840" w:code="9"/>
      <w:pgMar w:top="2098" w:right="1588" w:bottom="1985" w:left="1701" w:header="0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7BC" w:rsidRPr="00B71CA8" w:rsidRDefault="00125A48" w:rsidP="004547BC">
    <w:pPr>
      <w:pStyle w:val="a3"/>
      <w:framePr w:wrap="around" w:vAnchor="text" w:hAnchor="margin" w:xAlign="outside" w:y="1"/>
      <w:rPr>
        <w:rStyle w:val="a4"/>
        <w:rFonts w:ascii="宋体" w:hAnsi="宋体"/>
        <w:sz w:val="22"/>
        <w:szCs w:val="22"/>
      </w:rPr>
    </w:pPr>
    <w:r>
      <w:rPr>
        <w:rStyle w:val="a4"/>
        <w:rFonts w:ascii="宋体" w:hAnsi="宋体" w:hint="eastAsia"/>
        <w:sz w:val="22"/>
        <w:szCs w:val="22"/>
      </w:rPr>
      <w:t>—</w:t>
    </w:r>
    <w:r>
      <w:rPr>
        <w:rStyle w:val="a4"/>
        <w:rFonts w:ascii="宋体" w:hAnsi="宋体" w:hint="eastAsia"/>
        <w:sz w:val="22"/>
        <w:szCs w:val="22"/>
      </w:rPr>
      <w:t xml:space="preserve"> </w:t>
    </w:r>
    <w:r w:rsidRPr="004469F3">
      <w:rPr>
        <w:rStyle w:val="a4"/>
        <w:sz w:val="24"/>
        <w:szCs w:val="24"/>
      </w:rPr>
      <w:fldChar w:fldCharType="begin"/>
    </w:r>
    <w:r w:rsidRPr="004469F3">
      <w:rPr>
        <w:rStyle w:val="a4"/>
        <w:sz w:val="24"/>
        <w:szCs w:val="24"/>
      </w:rPr>
      <w:instrText xml:space="preserve">PAGE  </w:instrText>
    </w:r>
    <w:r w:rsidRPr="004469F3">
      <w:rPr>
        <w:rStyle w:val="a4"/>
        <w:sz w:val="24"/>
        <w:szCs w:val="24"/>
      </w:rPr>
      <w:fldChar w:fldCharType="separate"/>
    </w:r>
    <w:r>
      <w:rPr>
        <w:rStyle w:val="a4"/>
        <w:noProof/>
        <w:sz w:val="24"/>
        <w:szCs w:val="24"/>
      </w:rPr>
      <w:t>18</w:t>
    </w:r>
    <w:r w:rsidRPr="004469F3">
      <w:rPr>
        <w:rStyle w:val="a4"/>
        <w:sz w:val="24"/>
        <w:szCs w:val="24"/>
      </w:rPr>
      <w:fldChar w:fldCharType="end"/>
    </w:r>
    <w:r w:rsidRPr="004469F3">
      <w:rPr>
        <w:rStyle w:val="a4"/>
        <w:sz w:val="24"/>
        <w:szCs w:val="24"/>
      </w:rPr>
      <w:t xml:space="preserve"> </w:t>
    </w:r>
    <w:r>
      <w:rPr>
        <w:rStyle w:val="a4"/>
        <w:rFonts w:ascii="宋体" w:hAnsi="宋体" w:hint="eastAsia"/>
        <w:sz w:val="22"/>
        <w:szCs w:val="22"/>
      </w:rPr>
      <w:t>—</w:t>
    </w:r>
  </w:p>
  <w:p w:rsidR="007D3DD2" w:rsidRDefault="00125A48" w:rsidP="00CC7627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7BC" w:rsidRPr="00B71CA8" w:rsidRDefault="00125A48" w:rsidP="004547BC">
    <w:pPr>
      <w:pStyle w:val="a3"/>
      <w:framePr w:wrap="around" w:vAnchor="text" w:hAnchor="margin" w:xAlign="outside" w:y="1"/>
      <w:rPr>
        <w:rStyle w:val="a4"/>
        <w:rFonts w:ascii="宋体" w:hAnsi="宋体"/>
        <w:sz w:val="22"/>
        <w:szCs w:val="22"/>
      </w:rPr>
    </w:pPr>
    <w:r>
      <w:rPr>
        <w:rStyle w:val="a4"/>
        <w:rFonts w:ascii="宋体" w:hAnsi="宋体" w:hint="eastAsia"/>
        <w:sz w:val="22"/>
        <w:szCs w:val="22"/>
      </w:rPr>
      <w:t>—</w:t>
    </w:r>
    <w:r>
      <w:rPr>
        <w:rStyle w:val="a4"/>
        <w:rFonts w:ascii="宋体" w:hAnsi="宋体" w:hint="eastAsia"/>
        <w:sz w:val="22"/>
        <w:szCs w:val="22"/>
      </w:rPr>
      <w:t xml:space="preserve"> </w:t>
    </w:r>
    <w:r w:rsidRPr="004469F3">
      <w:rPr>
        <w:rStyle w:val="a4"/>
        <w:sz w:val="24"/>
        <w:szCs w:val="24"/>
      </w:rPr>
      <w:fldChar w:fldCharType="begin"/>
    </w:r>
    <w:r w:rsidRPr="004469F3">
      <w:rPr>
        <w:rStyle w:val="a4"/>
        <w:sz w:val="24"/>
        <w:szCs w:val="24"/>
      </w:rPr>
      <w:instrText xml:space="preserve">PAGE  </w:instrText>
    </w:r>
    <w:r w:rsidRPr="004469F3">
      <w:rPr>
        <w:rStyle w:val="a4"/>
        <w:sz w:val="24"/>
        <w:szCs w:val="24"/>
      </w:rPr>
      <w:fldChar w:fldCharType="separate"/>
    </w:r>
    <w:r>
      <w:rPr>
        <w:rStyle w:val="a4"/>
        <w:noProof/>
        <w:sz w:val="24"/>
        <w:szCs w:val="24"/>
      </w:rPr>
      <w:t>1</w:t>
    </w:r>
    <w:r w:rsidRPr="004469F3">
      <w:rPr>
        <w:rStyle w:val="a4"/>
        <w:sz w:val="24"/>
        <w:szCs w:val="24"/>
      </w:rPr>
      <w:fldChar w:fldCharType="end"/>
    </w:r>
    <w:r>
      <w:rPr>
        <w:rStyle w:val="a4"/>
        <w:rFonts w:ascii="宋体" w:hAnsi="宋体" w:hint="eastAsia"/>
        <w:sz w:val="22"/>
        <w:szCs w:val="22"/>
      </w:rPr>
      <w:t xml:space="preserve"> </w:t>
    </w:r>
    <w:r>
      <w:rPr>
        <w:rStyle w:val="a4"/>
        <w:rFonts w:ascii="宋体" w:hAnsi="宋体" w:hint="eastAsia"/>
        <w:sz w:val="22"/>
        <w:szCs w:val="22"/>
      </w:rPr>
      <w:t>—</w:t>
    </w:r>
  </w:p>
  <w:p w:rsidR="007D3DD2" w:rsidRDefault="00125A48" w:rsidP="00CC7627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8"/>
    <w:rsid w:val="00125A48"/>
    <w:rsid w:val="0020392E"/>
    <w:rsid w:val="00CF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4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25A4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125A48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rsid w:val="00125A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4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25A4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125A48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rsid w:val="00125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LocalAccount</dc:creator>
  <cp:lastModifiedBy>LocalAccount</cp:lastModifiedBy>
  <cp:revision>1</cp:revision>
  <dcterms:created xsi:type="dcterms:W3CDTF">2018-07-06T08:29:00Z</dcterms:created>
  <dcterms:modified xsi:type="dcterms:W3CDTF">2018-07-06T08:29:00Z</dcterms:modified>
</cp:coreProperties>
</file>